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28" w:rsidRDefault="00BB6128" w:rsidP="00112609">
      <w:pPr>
        <w:pStyle w:val="a3"/>
        <w:shd w:val="clear" w:color="auto" w:fill="FFFFFF"/>
        <w:jc w:val="both"/>
        <w:rPr>
          <w:color w:val="4A5562"/>
          <w:sz w:val="28"/>
          <w:szCs w:val="28"/>
        </w:rPr>
      </w:pPr>
    </w:p>
    <w:p w:rsidR="00BB6128" w:rsidRPr="00CD1285" w:rsidRDefault="00BB6128" w:rsidP="00BB61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128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B6128" w:rsidRPr="00CD1285" w:rsidRDefault="00BB6128" w:rsidP="00BB61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1285">
        <w:rPr>
          <w:rFonts w:ascii="Times New Roman" w:hAnsi="Times New Roman" w:cs="Times New Roman"/>
          <w:sz w:val="28"/>
          <w:szCs w:val="28"/>
        </w:rPr>
        <w:t>ИРКУТСКАЯ ОБЛАСТЬ</w:t>
      </w:r>
      <w:r w:rsidRPr="00CD1285">
        <w:rPr>
          <w:rFonts w:ascii="Times New Roman" w:hAnsi="Times New Roman" w:cs="Times New Roman"/>
          <w:sz w:val="28"/>
          <w:szCs w:val="28"/>
        </w:rPr>
        <w:br/>
        <w:t>БОХАНСКИЙ РАЙОН</w:t>
      </w:r>
    </w:p>
    <w:p w:rsidR="00BB6128" w:rsidRPr="00CD1285" w:rsidRDefault="00BB6128" w:rsidP="00BB61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</w:t>
      </w:r>
      <w:r w:rsidRPr="00CD1285">
        <w:rPr>
          <w:rFonts w:ascii="Times New Roman" w:hAnsi="Times New Roman" w:cs="Times New Roman"/>
          <w:sz w:val="28"/>
          <w:szCs w:val="28"/>
        </w:rPr>
        <w:t>Е «ТИХОНОВКА»</w:t>
      </w:r>
    </w:p>
    <w:p w:rsidR="00BB6128" w:rsidRPr="00CD1285" w:rsidRDefault="00BB6128" w:rsidP="00BB61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6128" w:rsidRPr="00CD1285" w:rsidRDefault="00BB6128" w:rsidP="00BB612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CD1285">
        <w:rPr>
          <w:rFonts w:ascii="Times New Roman" w:hAnsi="Times New Roman" w:cs="Times New Roman"/>
          <w:sz w:val="32"/>
          <w:szCs w:val="32"/>
        </w:rPr>
        <w:t xml:space="preserve">ПОСТАНОВЛЕНИЕ </w:t>
      </w:r>
    </w:p>
    <w:p w:rsidR="00BB6128" w:rsidRPr="00CD1285" w:rsidRDefault="00BB6128" w:rsidP="00BB612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B6128" w:rsidRPr="00CD1285" w:rsidRDefault="00BB6128" w:rsidP="00BB612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B6128" w:rsidRPr="00BB6128" w:rsidRDefault="00BB6128" w:rsidP="00BB6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12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07»    ноября</w:t>
      </w:r>
      <w:r w:rsidRPr="00CD1285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CD1285">
        <w:rPr>
          <w:rFonts w:ascii="Times New Roman" w:hAnsi="Times New Roman" w:cs="Times New Roman"/>
          <w:sz w:val="28"/>
          <w:szCs w:val="28"/>
        </w:rPr>
        <w:t>201</w:t>
      </w:r>
      <w:r w:rsidR="007C4E79">
        <w:rPr>
          <w:rFonts w:ascii="Times New Roman" w:hAnsi="Times New Roman" w:cs="Times New Roman"/>
          <w:sz w:val="28"/>
          <w:szCs w:val="28"/>
        </w:rPr>
        <w:t>6г. №  190</w:t>
      </w:r>
      <w:r w:rsidRPr="00CD1285">
        <w:rPr>
          <w:rFonts w:ascii="Times New Roman" w:hAnsi="Times New Roman" w:cs="Times New Roman"/>
          <w:sz w:val="28"/>
          <w:szCs w:val="28"/>
        </w:rPr>
        <w:t xml:space="preserve">                                              с. Тихоновка </w:t>
      </w:r>
    </w:p>
    <w:p w:rsidR="00112609" w:rsidRPr="00BB6128" w:rsidRDefault="00112609" w:rsidP="00112609">
      <w:pPr>
        <w:pStyle w:val="a3"/>
        <w:shd w:val="clear" w:color="auto" w:fill="FFFFFF"/>
        <w:jc w:val="both"/>
        <w:rPr>
          <w:color w:val="4A5562"/>
          <w:sz w:val="28"/>
          <w:szCs w:val="28"/>
        </w:rPr>
      </w:pPr>
      <w:r w:rsidRPr="00BB6128">
        <w:rPr>
          <w:color w:val="4A5562"/>
          <w:sz w:val="28"/>
          <w:szCs w:val="28"/>
        </w:rPr>
        <w:t>Об утверждении Порядка определения размера арендной платы за земельные участки, находящиеся в муниципальной собственности и предоставленные в аренду без торгов</w:t>
      </w:r>
    </w:p>
    <w:p w:rsidR="00BB6128" w:rsidRDefault="00112609" w:rsidP="00BB6128">
      <w:pPr>
        <w:pStyle w:val="a3"/>
        <w:shd w:val="clear" w:color="auto" w:fill="FFFFFF"/>
        <w:jc w:val="both"/>
        <w:rPr>
          <w:color w:val="4A5562"/>
          <w:sz w:val="28"/>
          <w:szCs w:val="28"/>
        </w:rPr>
      </w:pPr>
      <w:r w:rsidRPr="00BB6128">
        <w:rPr>
          <w:color w:val="4A5562"/>
          <w:sz w:val="28"/>
          <w:szCs w:val="28"/>
        </w:rPr>
        <w:t>В соответствии с подпунктом 3 пункта 3 статьи 39.7 Земельного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</w:t>
      </w:r>
      <w:r w:rsidR="00BB6128">
        <w:rPr>
          <w:color w:val="4A5562"/>
          <w:sz w:val="28"/>
          <w:szCs w:val="28"/>
        </w:rPr>
        <w:t xml:space="preserve"> </w:t>
      </w:r>
    </w:p>
    <w:p w:rsidR="007C4E79" w:rsidRDefault="00112609" w:rsidP="007C4E79">
      <w:pPr>
        <w:pStyle w:val="a3"/>
        <w:shd w:val="clear" w:color="auto" w:fill="FFFFFF"/>
        <w:jc w:val="center"/>
        <w:rPr>
          <w:color w:val="4A5562"/>
          <w:sz w:val="28"/>
          <w:szCs w:val="28"/>
        </w:rPr>
      </w:pPr>
      <w:r w:rsidRPr="00BB6128">
        <w:rPr>
          <w:color w:val="4A5562"/>
          <w:sz w:val="28"/>
          <w:szCs w:val="28"/>
        </w:rPr>
        <w:t>ПОСТАНОВЛЯЕТ:</w:t>
      </w:r>
    </w:p>
    <w:p w:rsidR="007C4E79" w:rsidRPr="007C4E79" w:rsidRDefault="00112609" w:rsidP="007C4E79">
      <w:pPr>
        <w:pStyle w:val="a3"/>
        <w:shd w:val="clear" w:color="auto" w:fill="FFFFFF"/>
        <w:spacing w:before="0" w:beforeAutospacing="0" w:after="0" w:afterAutospacing="0"/>
        <w:jc w:val="both"/>
        <w:rPr>
          <w:color w:val="4A5562"/>
          <w:sz w:val="28"/>
          <w:szCs w:val="28"/>
        </w:rPr>
      </w:pPr>
      <w:r w:rsidRPr="00BB6128">
        <w:rPr>
          <w:color w:val="4A5562"/>
          <w:sz w:val="28"/>
          <w:szCs w:val="28"/>
        </w:rPr>
        <w:br/>
        <w:t xml:space="preserve">1. Утвердить прилагаемый Порядок определения размера арендной платы за предоставленные в аренду без торгов земельные участки, находящиеся в муниципальной </w:t>
      </w:r>
      <w:r w:rsidRPr="007C4E79">
        <w:rPr>
          <w:color w:val="4A5562"/>
          <w:sz w:val="28"/>
          <w:szCs w:val="28"/>
        </w:rPr>
        <w:t xml:space="preserve">собственности </w:t>
      </w:r>
      <w:r w:rsidR="00BB6128" w:rsidRPr="007C4E79">
        <w:rPr>
          <w:color w:val="4A5562"/>
          <w:sz w:val="28"/>
          <w:szCs w:val="28"/>
        </w:rPr>
        <w:t>муниципального образования «Тихоновка» .</w:t>
      </w:r>
      <w:r w:rsidR="00BB6128" w:rsidRPr="007C4E79">
        <w:rPr>
          <w:color w:val="4A5562"/>
          <w:sz w:val="28"/>
          <w:szCs w:val="28"/>
        </w:rPr>
        <w:br/>
        <w:t>2</w:t>
      </w:r>
      <w:r w:rsidRPr="007C4E79">
        <w:rPr>
          <w:color w:val="4A5562"/>
          <w:sz w:val="28"/>
          <w:szCs w:val="28"/>
        </w:rPr>
        <w:t>.</w:t>
      </w:r>
      <w:r w:rsidR="00BB6128" w:rsidRPr="007C4E79">
        <w:rPr>
          <w:color w:val="4A5562"/>
          <w:sz w:val="28"/>
          <w:szCs w:val="28"/>
        </w:rPr>
        <w:t>Настоящее постановление опубликовать в Вестнике МО «Тихоновка»</w:t>
      </w:r>
      <w:r w:rsidR="007C4E79" w:rsidRPr="007C4E79">
        <w:rPr>
          <w:color w:val="4A5562"/>
          <w:sz w:val="28"/>
          <w:szCs w:val="28"/>
        </w:rPr>
        <w:t xml:space="preserve"> </w:t>
      </w:r>
      <w:r w:rsidR="007C4E79">
        <w:rPr>
          <w:color w:val="4A5562"/>
          <w:sz w:val="28"/>
          <w:szCs w:val="28"/>
        </w:rPr>
        <w:t>и информационно телекоммуникационной сети Интернет</w:t>
      </w:r>
    </w:p>
    <w:p w:rsidR="00112609" w:rsidRPr="00BB6128" w:rsidRDefault="00BB6128" w:rsidP="007C4E79">
      <w:pPr>
        <w:pStyle w:val="a3"/>
        <w:shd w:val="clear" w:color="auto" w:fill="FFFFFF"/>
        <w:spacing w:before="0" w:beforeAutospacing="0" w:after="0" w:afterAutospacing="0"/>
        <w:jc w:val="both"/>
        <w:rPr>
          <w:color w:val="4A5562"/>
          <w:sz w:val="28"/>
          <w:szCs w:val="28"/>
        </w:rPr>
      </w:pPr>
      <w:r>
        <w:rPr>
          <w:color w:val="4A5562"/>
          <w:sz w:val="28"/>
          <w:szCs w:val="28"/>
        </w:rPr>
        <w:t>3</w:t>
      </w:r>
      <w:r w:rsidR="00112609" w:rsidRPr="00BB6128">
        <w:rPr>
          <w:color w:val="4A5562"/>
          <w:sz w:val="28"/>
          <w:szCs w:val="28"/>
        </w:rPr>
        <w:t>.</w:t>
      </w:r>
      <w:proofErr w:type="gramStart"/>
      <w:r w:rsidR="00112609" w:rsidRPr="00BB6128">
        <w:rPr>
          <w:color w:val="4A5562"/>
          <w:sz w:val="28"/>
          <w:szCs w:val="28"/>
        </w:rPr>
        <w:t>Контроль за</w:t>
      </w:r>
      <w:proofErr w:type="gramEnd"/>
      <w:r w:rsidR="00112609" w:rsidRPr="00BB6128">
        <w:rPr>
          <w:color w:val="4A5562"/>
          <w:sz w:val="28"/>
          <w:szCs w:val="28"/>
        </w:rPr>
        <w:t xml:space="preserve"> выполнением настоящего постановления оставляю за собой.</w:t>
      </w:r>
    </w:p>
    <w:p w:rsidR="007C4E79" w:rsidRDefault="007C4E79" w:rsidP="007C4E79">
      <w:pPr>
        <w:pStyle w:val="a3"/>
        <w:shd w:val="clear" w:color="auto" w:fill="FFFFFF"/>
        <w:spacing w:before="0" w:beforeAutospacing="0" w:after="0" w:afterAutospacing="0"/>
        <w:jc w:val="both"/>
        <w:rPr>
          <w:color w:val="4A5562"/>
          <w:sz w:val="28"/>
          <w:szCs w:val="28"/>
        </w:rPr>
      </w:pPr>
    </w:p>
    <w:p w:rsidR="007C4E79" w:rsidRDefault="007C4E79" w:rsidP="007C4E79">
      <w:pPr>
        <w:pStyle w:val="a3"/>
        <w:shd w:val="clear" w:color="auto" w:fill="FFFFFF"/>
        <w:jc w:val="both"/>
        <w:rPr>
          <w:color w:val="4A5562"/>
          <w:sz w:val="28"/>
          <w:szCs w:val="28"/>
        </w:rPr>
      </w:pPr>
    </w:p>
    <w:p w:rsidR="00112609" w:rsidRPr="00BB6128" w:rsidRDefault="00112609" w:rsidP="007C4E79">
      <w:pPr>
        <w:pStyle w:val="a3"/>
        <w:shd w:val="clear" w:color="auto" w:fill="FFFFFF"/>
        <w:jc w:val="right"/>
        <w:rPr>
          <w:color w:val="4A5562"/>
          <w:sz w:val="28"/>
          <w:szCs w:val="28"/>
        </w:rPr>
      </w:pPr>
      <w:r w:rsidRPr="00BB6128">
        <w:rPr>
          <w:color w:val="4A5562"/>
          <w:sz w:val="28"/>
          <w:szCs w:val="28"/>
        </w:rPr>
        <w:t xml:space="preserve">Глава </w:t>
      </w:r>
      <w:r w:rsidR="007C4E79">
        <w:rPr>
          <w:color w:val="4A5562"/>
          <w:sz w:val="28"/>
          <w:szCs w:val="28"/>
        </w:rPr>
        <w:t>МО «Тихоновка» _________________ М.В. Скоробогатова</w:t>
      </w:r>
    </w:p>
    <w:p w:rsidR="00112609" w:rsidRPr="00BB6128" w:rsidRDefault="00112609" w:rsidP="007C4E79">
      <w:pPr>
        <w:pStyle w:val="a3"/>
        <w:shd w:val="clear" w:color="auto" w:fill="FFFFFF"/>
        <w:jc w:val="right"/>
        <w:rPr>
          <w:color w:val="4A5562"/>
          <w:sz w:val="28"/>
          <w:szCs w:val="28"/>
        </w:rPr>
      </w:pPr>
      <w:r w:rsidRPr="00BB6128">
        <w:rPr>
          <w:color w:val="4A5562"/>
          <w:sz w:val="28"/>
          <w:szCs w:val="28"/>
        </w:rPr>
        <w:t> </w:t>
      </w:r>
    </w:p>
    <w:p w:rsidR="00BB6128" w:rsidRPr="00BB6128" w:rsidRDefault="00BB6128" w:rsidP="00112609">
      <w:pPr>
        <w:pStyle w:val="a3"/>
        <w:shd w:val="clear" w:color="auto" w:fill="FFFFFF"/>
        <w:jc w:val="right"/>
        <w:rPr>
          <w:color w:val="4A5562"/>
          <w:sz w:val="28"/>
          <w:szCs w:val="28"/>
        </w:rPr>
      </w:pPr>
    </w:p>
    <w:p w:rsidR="00BB6128" w:rsidRPr="00BB6128" w:rsidRDefault="00BB6128" w:rsidP="00112609">
      <w:pPr>
        <w:pStyle w:val="a3"/>
        <w:shd w:val="clear" w:color="auto" w:fill="FFFFFF"/>
        <w:jc w:val="right"/>
        <w:rPr>
          <w:color w:val="4A5562"/>
          <w:sz w:val="28"/>
          <w:szCs w:val="28"/>
        </w:rPr>
      </w:pPr>
    </w:p>
    <w:p w:rsidR="00BB6128" w:rsidRPr="00BB6128" w:rsidRDefault="00BB6128" w:rsidP="00112609">
      <w:pPr>
        <w:pStyle w:val="a3"/>
        <w:shd w:val="clear" w:color="auto" w:fill="FFFFFF"/>
        <w:jc w:val="right"/>
        <w:rPr>
          <w:color w:val="4A5562"/>
          <w:sz w:val="28"/>
          <w:szCs w:val="28"/>
        </w:rPr>
      </w:pPr>
    </w:p>
    <w:p w:rsidR="00BB6128" w:rsidRPr="00BB6128" w:rsidRDefault="00BB6128" w:rsidP="00BB6128">
      <w:pPr>
        <w:pStyle w:val="a3"/>
        <w:shd w:val="clear" w:color="auto" w:fill="FFFFFF"/>
        <w:rPr>
          <w:color w:val="4A5562"/>
          <w:sz w:val="28"/>
          <w:szCs w:val="28"/>
        </w:rPr>
      </w:pPr>
    </w:p>
    <w:p w:rsidR="00112609" w:rsidRDefault="00112609" w:rsidP="007C4E79">
      <w:pPr>
        <w:pStyle w:val="a3"/>
        <w:shd w:val="clear" w:color="auto" w:fill="FFFFFF"/>
        <w:spacing w:before="0" w:beforeAutospacing="0" w:after="0" w:afterAutospacing="0"/>
        <w:jc w:val="right"/>
        <w:rPr>
          <w:color w:val="4A5562"/>
          <w:sz w:val="28"/>
          <w:szCs w:val="28"/>
        </w:rPr>
      </w:pPr>
      <w:r w:rsidRPr="00BB6128">
        <w:rPr>
          <w:color w:val="4A5562"/>
          <w:sz w:val="28"/>
          <w:szCs w:val="28"/>
        </w:rPr>
        <w:lastRenderedPageBreak/>
        <w:t>ПРИЛОЖЕНИЕ</w:t>
      </w:r>
      <w:r w:rsidRPr="00BB6128">
        <w:rPr>
          <w:color w:val="4A5562"/>
          <w:sz w:val="28"/>
          <w:szCs w:val="28"/>
        </w:rPr>
        <w:br/>
      </w:r>
      <w:proofErr w:type="gramStart"/>
      <w:r w:rsidRPr="00BB6128">
        <w:rPr>
          <w:color w:val="4A5562"/>
          <w:sz w:val="28"/>
          <w:szCs w:val="28"/>
        </w:rPr>
        <w:t>УТВЕРЖДЕН</w:t>
      </w:r>
      <w:proofErr w:type="gramEnd"/>
      <w:r w:rsidRPr="00BB6128">
        <w:rPr>
          <w:rStyle w:val="apple-converted-space"/>
          <w:color w:val="4A5562"/>
          <w:sz w:val="28"/>
          <w:szCs w:val="28"/>
        </w:rPr>
        <w:t> </w:t>
      </w:r>
      <w:r w:rsidRPr="00BB6128">
        <w:rPr>
          <w:color w:val="4A5562"/>
          <w:sz w:val="28"/>
          <w:szCs w:val="28"/>
        </w:rPr>
        <w:br/>
        <w:t>постановлением администрации</w:t>
      </w:r>
      <w:r w:rsidRPr="00BB6128">
        <w:rPr>
          <w:color w:val="4A5562"/>
          <w:sz w:val="28"/>
          <w:szCs w:val="28"/>
        </w:rPr>
        <w:br/>
      </w:r>
      <w:r w:rsidR="007C4E79">
        <w:rPr>
          <w:color w:val="4A5562"/>
          <w:sz w:val="28"/>
          <w:szCs w:val="28"/>
        </w:rPr>
        <w:t xml:space="preserve">МО «Тихоновка» </w:t>
      </w:r>
    </w:p>
    <w:p w:rsidR="007C4E79" w:rsidRPr="00BB6128" w:rsidRDefault="007C4E79" w:rsidP="007C4E79">
      <w:pPr>
        <w:pStyle w:val="a3"/>
        <w:shd w:val="clear" w:color="auto" w:fill="FFFFFF"/>
        <w:spacing w:before="0" w:beforeAutospacing="0" w:after="0" w:afterAutospacing="0"/>
        <w:jc w:val="right"/>
        <w:rPr>
          <w:color w:val="4A5562"/>
          <w:sz w:val="28"/>
          <w:szCs w:val="28"/>
        </w:rPr>
      </w:pPr>
      <w:r>
        <w:rPr>
          <w:color w:val="4A5562"/>
          <w:sz w:val="28"/>
          <w:szCs w:val="28"/>
        </w:rPr>
        <w:t>№ 190 от 07.11.2016г.</w:t>
      </w:r>
    </w:p>
    <w:p w:rsidR="00112609" w:rsidRPr="00BB6128" w:rsidRDefault="00112609" w:rsidP="00112609">
      <w:pPr>
        <w:pStyle w:val="a3"/>
        <w:shd w:val="clear" w:color="auto" w:fill="FFFFFF"/>
        <w:jc w:val="center"/>
        <w:rPr>
          <w:color w:val="4A5562"/>
          <w:sz w:val="28"/>
          <w:szCs w:val="28"/>
        </w:rPr>
      </w:pPr>
      <w:r w:rsidRPr="00BB6128">
        <w:rPr>
          <w:color w:val="4A5562"/>
          <w:sz w:val="28"/>
          <w:szCs w:val="28"/>
        </w:rPr>
        <w:t>Порядок</w:t>
      </w:r>
      <w:r w:rsidRPr="00BB6128">
        <w:rPr>
          <w:color w:val="4A5562"/>
          <w:sz w:val="28"/>
          <w:szCs w:val="28"/>
        </w:rPr>
        <w:br/>
        <w:t xml:space="preserve">определения размера арендной платы за предоставленные в аренду без торгов земельные участки, находящиеся в муниципальной собственности </w:t>
      </w:r>
      <w:r w:rsidR="007C4E79">
        <w:rPr>
          <w:color w:val="4A5562"/>
          <w:sz w:val="28"/>
          <w:szCs w:val="28"/>
        </w:rPr>
        <w:t>муниципального образования Тихоновка</w:t>
      </w:r>
    </w:p>
    <w:p w:rsidR="00112609" w:rsidRPr="00BB6128" w:rsidRDefault="007C4E79" w:rsidP="00425C19">
      <w:pPr>
        <w:pStyle w:val="a3"/>
        <w:shd w:val="clear" w:color="auto" w:fill="FFFFFF"/>
        <w:spacing w:before="0" w:beforeAutospacing="0" w:after="0" w:afterAutospacing="0"/>
        <w:rPr>
          <w:color w:val="4A5562"/>
          <w:sz w:val="28"/>
          <w:szCs w:val="28"/>
        </w:rPr>
      </w:pPr>
      <w:r>
        <w:rPr>
          <w:color w:val="4A5562"/>
          <w:sz w:val="28"/>
          <w:szCs w:val="28"/>
        </w:rPr>
        <w:t>I. Общие положения</w:t>
      </w:r>
      <w:r w:rsidR="00112609" w:rsidRPr="00BB6128">
        <w:rPr>
          <w:color w:val="4A5562"/>
          <w:sz w:val="28"/>
          <w:szCs w:val="28"/>
        </w:rPr>
        <w:br/>
        <w:t xml:space="preserve">1.1. Настоящий Порядок определяет размер арендной платы за предоставленные в аренду без торгов земельные участки, находящиеся в муниципальной собственности </w:t>
      </w:r>
      <w:r w:rsidR="00CB096C">
        <w:rPr>
          <w:color w:val="4A5562"/>
          <w:sz w:val="28"/>
          <w:szCs w:val="28"/>
        </w:rPr>
        <w:t>МО «Тихоновка»</w:t>
      </w:r>
      <w:r w:rsidR="00112609" w:rsidRPr="00BB6128">
        <w:rPr>
          <w:color w:val="4A5562"/>
          <w:sz w:val="28"/>
          <w:szCs w:val="28"/>
        </w:rPr>
        <w:t>.</w:t>
      </w:r>
      <w:r w:rsidR="00112609" w:rsidRPr="00BB6128">
        <w:rPr>
          <w:color w:val="4A5562"/>
          <w:sz w:val="28"/>
          <w:szCs w:val="28"/>
        </w:rPr>
        <w:br/>
        <w:t>1.2. Договор аренды земельного участка, находящегося в муниципальной собственности (</w:t>
      </w:r>
      <w:proofErr w:type="spellStart"/>
      <w:r w:rsidR="00112609" w:rsidRPr="00BB6128">
        <w:rPr>
          <w:color w:val="4A5562"/>
          <w:sz w:val="28"/>
          <w:szCs w:val="28"/>
        </w:rPr>
        <w:t>далее-земельный</w:t>
      </w:r>
      <w:proofErr w:type="spellEnd"/>
      <w:r w:rsidR="00112609" w:rsidRPr="00BB6128">
        <w:rPr>
          <w:color w:val="4A5562"/>
          <w:sz w:val="28"/>
          <w:szCs w:val="28"/>
        </w:rPr>
        <w:t xml:space="preserve"> участок), заключается без проведения торгов в случае предоставления:</w:t>
      </w:r>
      <w:r w:rsidR="00112609" w:rsidRPr="00BB6128">
        <w:rPr>
          <w:rStyle w:val="apple-converted-space"/>
          <w:color w:val="4A5562"/>
          <w:sz w:val="28"/>
          <w:szCs w:val="28"/>
        </w:rPr>
        <w:t> </w:t>
      </w:r>
      <w:r w:rsidR="00112609" w:rsidRPr="00BB6128">
        <w:rPr>
          <w:color w:val="4A5562"/>
          <w:sz w:val="28"/>
          <w:szCs w:val="28"/>
        </w:rPr>
        <w:br/>
        <w:t>1) земельного участка юридическим лицам в соответствии с указом или распоряжением Президента Российской Федерации;</w:t>
      </w:r>
      <w:r w:rsidR="00112609" w:rsidRPr="00BB6128">
        <w:rPr>
          <w:color w:val="4A5562"/>
          <w:sz w:val="28"/>
          <w:szCs w:val="28"/>
        </w:rPr>
        <w:br/>
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</w:r>
      <w:r w:rsidR="00112609" w:rsidRPr="00BB6128">
        <w:rPr>
          <w:color w:val="4A5562"/>
          <w:sz w:val="28"/>
          <w:szCs w:val="28"/>
        </w:rPr>
        <w:br/>
        <w:t xml:space="preserve">3) земельного участка юридическим лицам в соответствии с распоряжением Губернатора </w:t>
      </w:r>
      <w:r w:rsidR="00CB096C">
        <w:rPr>
          <w:color w:val="4A5562"/>
          <w:sz w:val="28"/>
          <w:szCs w:val="28"/>
        </w:rPr>
        <w:t xml:space="preserve">Иркутской </w:t>
      </w:r>
      <w:r w:rsidR="00112609" w:rsidRPr="00BB6128">
        <w:rPr>
          <w:color w:val="4A5562"/>
          <w:sz w:val="28"/>
          <w:szCs w:val="28"/>
        </w:rPr>
        <w:t xml:space="preserve"> области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</w:t>
      </w:r>
      <w:r w:rsidR="00CB096C">
        <w:rPr>
          <w:color w:val="4A5562"/>
          <w:sz w:val="28"/>
          <w:szCs w:val="28"/>
        </w:rPr>
        <w:t>Иркутской</w:t>
      </w:r>
      <w:r w:rsidR="00112609" w:rsidRPr="00BB6128">
        <w:rPr>
          <w:color w:val="4A5562"/>
          <w:sz w:val="28"/>
          <w:szCs w:val="28"/>
        </w:rPr>
        <w:t xml:space="preserve"> области;</w:t>
      </w:r>
      <w:r w:rsidR="00112609" w:rsidRPr="00BB6128">
        <w:rPr>
          <w:color w:val="4A5562"/>
          <w:sz w:val="28"/>
          <w:szCs w:val="28"/>
        </w:rPr>
        <w:br/>
        <w:t xml:space="preserve"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</w:t>
      </w:r>
      <w:proofErr w:type="spellStart"/>
      <w:r w:rsidR="00112609" w:rsidRPr="00BB6128">
        <w:rPr>
          <w:color w:val="4A5562"/>
          <w:sz w:val="28"/>
          <w:szCs w:val="28"/>
        </w:rPr>
        <w:t>электро</w:t>
      </w:r>
      <w:proofErr w:type="spellEnd"/>
      <w:r w:rsidR="00112609" w:rsidRPr="00BB6128">
        <w:rPr>
          <w:color w:val="4A5562"/>
          <w:sz w:val="28"/>
          <w:szCs w:val="28"/>
        </w:rPr>
        <w:t>-, тепл</w:t>
      </w:r>
      <w:proofErr w:type="gramStart"/>
      <w:r w:rsidR="00112609" w:rsidRPr="00BB6128">
        <w:rPr>
          <w:color w:val="4A5562"/>
          <w:sz w:val="28"/>
          <w:szCs w:val="28"/>
        </w:rPr>
        <w:t>о-</w:t>
      </w:r>
      <w:proofErr w:type="gramEnd"/>
      <w:r w:rsidR="00112609" w:rsidRPr="00BB6128">
        <w:rPr>
          <w:color w:val="4A5562"/>
          <w:sz w:val="28"/>
          <w:szCs w:val="28"/>
        </w:rPr>
        <w:t xml:space="preserve">, </w:t>
      </w:r>
      <w:proofErr w:type="spellStart"/>
      <w:r w:rsidR="00112609" w:rsidRPr="00BB6128">
        <w:rPr>
          <w:color w:val="4A5562"/>
          <w:sz w:val="28"/>
          <w:szCs w:val="28"/>
        </w:rPr>
        <w:t>газо</w:t>
      </w:r>
      <w:proofErr w:type="spellEnd"/>
      <w:r w:rsidR="00112609" w:rsidRPr="00BB6128">
        <w:rPr>
          <w:color w:val="4A5562"/>
          <w:sz w:val="28"/>
          <w:szCs w:val="28"/>
        </w:rPr>
        <w:t>- и водоснабжения, водоотведения, связи, нефтепроводов, объектов федерального, регионального или местного значения;</w:t>
      </w:r>
      <w:r w:rsidR="00112609" w:rsidRPr="00BB6128">
        <w:rPr>
          <w:color w:val="4A5562"/>
          <w:sz w:val="28"/>
          <w:szCs w:val="28"/>
        </w:rPr>
        <w:br/>
        <w:t>5) земельного участка, образованного из земельного участка, находящегося в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участка;</w:t>
      </w:r>
      <w:r w:rsidR="00112609" w:rsidRPr="00BB6128">
        <w:rPr>
          <w:color w:val="4A5562"/>
          <w:sz w:val="28"/>
          <w:szCs w:val="28"/>
        </w:rPr>
        <w:br/>
      </w:r>
      <w:proofErr w:type="gramStart"/>
      <w:r w:rsidR="00112609" w:rsidRPr="00BB6128">
        <w:rPr>
          <w:color w:val="4A5562"/>
          <w:sz w:val="28"/>
          <w:szCs w:val="28"/>
        </w:rPr>
        <w:t xml:space="preserve">6)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</w:t>
      </w:r>
      <w:r w:rsidR="00112609" w:rsidRPr="00BB6128">
        <w:rPr>
          <w:color w:val="4A5562"/>
          <w:sz w:val="28"/>
          <w:szCs w:val="28"/>
        </w:rPr>
        <w:lastRenderedPageBreak/>
        <w:t>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  <w:proofErr w:type="gramEnd"/>
      <w:r w:rsidR="00112609" w:rsidRPr="00BB6128">
        <w:rPr>
          <w:rStyle w:val="apple-converted-space"/>
          <w:color w:val="4A5562"/>
          <w:sz w:val="28"/>
          <w:szCs w:val="28"/>
        </w:rPr>
        <w:t> </w:t>
      </w:r>
      <w:r w:rsidR="00112609" w:rsidRPr="00BB6128">
        <w:rPr>
          <w:color w:val="4A5562"/>
          <w:sz w:val="28"/>
          <w:szCs w:val="28"/>
        </w:rPr>
        <w:br/>
        <w:t>7) земельного участка, образованного из земельного участка, предоставленного некоммерческой организации, созданной гражданами, для ведения садоводства, огородничества, дачного хозяйства, за исключением земельных участков, отнесенных к имуществу общего пользования, членам данной некоммерческой организации;</w:t>
      </w:r>
      <w:r w:rsidR="00112609" w:rsidRPr="00BB6128">
        <w:rPr>
          <w:color w:val="4A5562"/>
          <w:sz w:val="28"/>
          <w:szCs w:val="28"/>
        </w:rPr>
        <w:br/>
      </w:r>
      <w:proofErr w:type="gramStart"/>
      <w:r w:rsidR="00112609" w:rsidRPr="00BB6128">
        <w:rPr>
          <w:color w:val="4A5562"/>
          <w:sz w:val="28"/>
          <w:szCs w:val="28"/>
        </w:rPr>
        <w:t>8) 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организации;</w:t>
      </w:r>
      <w:proofErr w:type="gramEnd"/>
      <w:r w:rsidR="00112609" w:rsidRPr="00BB6128">
        <w:rPr>
          <w:color w:val="4A5562"/>
          <w:sz w:val="28"/>
          <w:szCs w:val="28"/>
        </w:rPr>
        <w:br/>
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Земельного кодекса Российской Федерации, на праве оперативного управления;</w:t>
      </w:r>
      <w:r w:rsidR="00112609" w:rsidRPr="00BB6128">
        <w:rPr>
          <w:color w:val="4A5562"/>
          <w:sz w:val="28"/>
          <w:szCs w:val="28"/>
        </w:rPr>
        <w:br/>
      </w:r>
      <w:proofErr w:type="gramStart"/>
      <w:r w:rsidR="00112609" w:rsidRPr="00BB6128">
        <w:rPr>
          <w:color w:val="4A5562"/>
          <w:sz w:val="28"/>
          <w:szCs w:val="28"/>
        </w:rPr>
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частью 1.5 настоящей статьи;</w:t>
      </w:r>
      <w:r w:rsidR="00112609" w:rsidRPr="00BB6128">
        <w:rPr>
          <w:color w:val="4A5562"/>
          <w:sz w:val="28"/>
          <w:szCs w:val="28"/>
        </w:rPr>
        <w:br/>
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Земельного кодекса Российской Федерации;</w:t>
      </w:r>
      <w:proofErr w:type="gramEnd"/>
      <w:r w:rsidR="00112609" w:rsidRPr="00BB6128">
        <w:rPr>
          <w:color w:val="4A5562"/>
          <w:sz w:val="28"/>
          <w:szCs w:val="28"/>
        </w:rPr>
        <w:br/>
      </w:r>
      <w:proofErr w:type="gramStart"/>
      <w:r w:rsidR="00112609" w:rsidRPr="00BB6128">
        <w:rPr>
          <w:color w:val="4A5562"/>
          <w:sz w:val="28"/>
          <w:szCs w:val="28"/>
        </w:rPr>
        <w:t>12) земельного участка крестьянскому (фермерскому) хозяйству или сельскохозяйственной организации в случаях, установленных Федеральным законом «Об обороте земель сельскохозяйственного назначения»;</w:t>
      </w:r>
      <w:r w:rsidR="00112609" w:rsidRPr="00BB6128">
        <w:rPr>
          <w:color w:val="4A5562"/>
          <w:sz w:val="28"/>
          <w:szCs w:val="28"/>
        </w:rPr>
        <w:br/>
        <w:t>13) земельного участка, образованного в границах застроенной территории, лицу, с которым заключен договор о развитии застроенной территории;</w:t>
      </w:r>
      <w:r w:rsidR="00112609" w:rsidRPr="00BB6128">
        <w:rPr>
          <w:color w:val="4A5562"/>
          <w:sz w:val="28"/>
          <w:szCs w:val="28"/>
        </w:rPr>
        <w:br/>
        <w:t xml:space="preserve"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</w:t>
      </w:r>
      <w:r w:rsidR="00CB096C">
        <w:rPr>
          <w:color w:val="4A5562"/>
          <w:sz w:val="28"/>
          <w:szCs w:val="28"/>
        </w:rPr>
        <w:t xml:space="preserve">Иркутской </w:t>
      </w:r>
      <w:r w:rsidR="00112609" w:rsidRPr="00BB6128">
        <w:rPr>
          <w:color w:val="4A5562"/>
          <w:sz w:val="28"/>
          <w:szCs w:val="28"/>
        </w:rPr>
        <w:t xml:space="preserve"> области;</w:t>
      </w:r>
      <w:proofErr w:type="gramEnd"/>
      <w:r w:rsidR="00112609" w:rsidRPr="00BB6128">
        <w:rPr>
          <w:color w:val="4A5562"/>
          <w:sz w:val="28"/>
          <w:szCs w:val="28"/>
        </w:rPr>
        <w:br/>
        <w:t>15)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Российской Федерации;</w:t>
      </w:r>
      <w:r w:rsidR="00112609" w:rsidRPr="00BB6128">
        <w:rPr>
          <w:color w:val="4A5562"/>
          <w:sz w:val="28"/>
          <w:szCs w:val="28"/>
        </w:rPr>
        <w:br/>
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</w:r>
      <w:r w:rsidR="00112609" w:rsidRPr="00BB6128">
        <w:rPr>
          <w:color w:val="4A5562"/>
          <w:sz w:val="28"/>
          <w:szCs w:val="28"/>
        </w:rPr>
        <w:br/>
        <w:t xml:space="preserve">17) земельного участка религиозным организациям, казачьим обществам, внесенным в государственный реестр казачьих обществ в Российской </w:t>
      </w:r>
      <w:r w:rsidR="00112609" w:rsidRPr="00BB6128">
        <w:rPr>
          <w:color w:val="4A5562"/>
          <w:sz w:val="28"/>
          <w:szCs w:val="28"/>
        </w:rPr>
        <w:lastRenderedPageBreak/>
        <w:t xml:space="preserve">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</w:t>
      </w:r>
      <w:r w:rsidR="00CB096C">
        <w:rPr>
          <w:color w:val="4A5562"/>
          <w:sz w:val="28"/>
          <w:szCs w:val="28"/>
        </w:rPr>
        <w:t>Иркутской</w:t>
      </w:r>
      <w:r w:rsidR="00112609" w:rsidRPr="00BB6128">
        <w:rPr>
          <w:color w:val="4A5562"/>
          <w:sz w:val="28"/>
          <w:szCs w:val="28"/>
        </w:rPr>
        <w:t xml:space="preserve"> области;</w:t>
      </w:r>
      <w:r w:rsidR="00112609" w:rsidRPr="00BB6128">
        <w:rPr>
          <w:color w:val="4A5562"/>
          <w:sz w:val="28"/>
          <w:szCs w:val="28"/>
        </w:rPr>
        <w:br/>
        <w:t xml:space="preserve">18) земельного участка лицу, которое в соответствии с настоящим Порядком имеет право на приобретение в собственность земельного участка, находящегося в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</w:t>
      </w:r>
      <w:proofErr w:type="gramStart"/>
      <w:r w:rsidR="00112609" w:rsidRPr="00BB6128">
        <w:rPr>
          <w:color w:val="4A5562"/>
          <w:sz w:val="28"/>
          <w:szCs w:val="28"/>
        </w:rPr>
        <w:t>нужд</w:t>
      </w:r>
      <w:proofErr w:type="gramEnd"/>
      <w:r w:rsidR="00112609" w:rsidRPr="00BB6128">
        <w:rPr>
          <w:color w:val="4A5562"/>
          <w:sz w:val="28"/>
          <w:szCs w:val="28"/>
        </w:rPr>
        <w:t xml:space="preserve"> либо ограничен в обороте;</w:t>
      </w:r>
      <w:r w:rsidR="00112609" w:rsidRPr="00BB6128">
        <w:rPr>
          <w:color w:val="4A5562"/>
          <w:sz w:val="28"/>
          <w:szCs w:val="28"/>
        </w:rPr>
        <w:br/>
      </w:r>
      <w:proofErr w:type="gramStart"/>
      <w:r w:rsidR="00112609" w:rsidRPr="00BB6128">
        <w:rPr>
          <w:color w:val="4A5562"/>
          <w:sz w:val="28"/>
          <w:szCs w:val="28"/>
        </w:rPr>
        <w:t>19)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  <w:r w:rsidR="00112609" w:rsidRPr="00BB6128">
        <w:rPr>
          <w:color w:val="4A5562"/>
          <w:sz w:val="28"/>
          <w:szCs w:val="28"/>
        </w:rPr>
        <w:br/>
        <w:t xml:space="preserve">20) земельного участка, необходимого для проведения работ, связанных с пользованием недрами, </w:t>
      </w:r>
      <w:proofErr w:type="spellStart"/>
      <w:r w:rsidR="00112609" w:rsidRPr="00BB6128">
        <w:rPr>
          <w:color w:val="4A5562"/>
          <w:sz w:val="28"/>
          <w:szCs w:val="28"/>
        </w:rPr>
        <w:t>недропользователю</w:t>
      </w:r>
      <w:proofErr w:type="spellEnd"/>
      <w:r w:rsidR="00112609" w:rsidRPr="00BB6128">
        <w:rPr>
          <w:color w:val="4A5562"/>
          <w:sz w:val="28"/>
          <w:szCs w:val="28"/>
        </w:rPr>
        <w:t>;</w:t>
      </w:r>
      <w:proofErr w:type="gramEnd"/>
      <w:r w:rsidR="00112609" w:rsidRPr="00BB6128">
        <w:rPr>
          <w:color w:val="4A5562"/>
          <w:sz w:val="28"/>
          <w:szCs w:val="28"/>
        </w:rPr>
        <w:br/>
      </w:r>
      <w:proofErr w:type="gramStart"/>
      <w:r w:rsidR="00112609" w:rsidRPr="00BB6128">
        <w:rPr>
          <w:color w:val="4A5562"/>
          <w:sz w:val="28"/>
          <w:szCs w:val="28"/>
        </w:rPr>
        <w:t xml:space="preserve"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</w:t>
      </w:r>
      <w:r w:rsidR="00CB096C">
        <w:rPr>
          <w:color w:val="4A5562"/>
          <w:sz w:val="28"/>
          <w:szCs w:val="28"/>
        </w:rPr>
        <w:t>зонах, для выполнения функций п</w:t>
      </w:r>
      <w:r w:rsidR="00112609" w:rsidRPr="00BB6128">
        <w:rPr>
          <w:color w:val="4A5562"/>
          <w:sz w:val="28"/>
          <w:szCs w:val="28"/>
        </w:rPr>
        <w:t>о созданию за счет средств федерального бюджета, бюджета</w:t>
      </w:r>
      <w:r w:rsidR="00CB096C">
        <w:rPr>
          <w:color w:val="4A5562"/>
          <w:sz w:val="28"/>
          <w:szCs w:val="28"/>
        </w:rPr>
        <w:t xml:space="preserve"> Иркутской </w:t>
      </w:r>
      <w:r w:rsidR="00112609" w:rsidRPr="00BB6128">
        <w:rPr>
          <w:color w:val="4A5562"/>
          <w:sz w:val="28"/>
          <w:szCs w:val="28"/>
        </w:rPr>
        <w:t xml:space="preserve"> области, местного бюджета, внебюджетных источников финансирования объектов недвижимости в границах особой экономической</w:t>
      </w:r>
      <w:proofErr w:type="gramEnd"/>
      <w:r w:rsidR="00112609" w:rsidRPr="00BB6128">
        <w:rPr>
          <w:color w:val="4A5562"/>
          <w:sz w:val="28"/>
          <w:szCs w:val="28"/>
        </w:rPr>
        <w:t xml:space="preserve"> </w:t>
      </w:r>
      <w:proofErr w:type="gramStart"/>
      <w:r w:rsidR="00112609" w:rsidRPr="00BB6128">
        <w:rPr>
          <w:color w:val="4A5562"/>
          <w:sz w:val="28"/>
          <w:szCs w:val="28"/>
        </w:rPr>
        <w:t>зоны и на прилегающей к ней территории и по управлению этими и ранее созданными объектами недвижимости;</w:t>
      </w:r>
      <w:r w:rsidR="00112609" w:rsidRPr="00BB6128">
        <w:rPr>
          <w:color w:val="4A5562"/>
          <w:sz w:val="28"/>
          <w:szCs w:val="28"/>
        </w:rPr>
        <w:br/>
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зоны;</w:t>
      </w:r>
      <w:proofErr w:type="gramEnd"/>
      <w:r w:rsidR="00112609" w:rsidRPr="00BB6128">
        <w:rPr>
          <w:color w:val="4A5562"/>
          <w:sz w:val="28"/>
          <w:szCs w:val="28"/>
        </w:rPr>
        <w:br/>
      </w:r>
      <w:proofErr w:type="gramStart"/>
      <w:r w:rsidR="00112609" w:rsidRPr="00BB6128">
        <w:rPr>
          <w:color w:val="4A5562"/>
          <w:sz w:val="28"/>
          <w:szCs w:val="28"/>
        </w:rPr>
        <w:t>23) земельного участка, необходимого для осуществления деятельности, предусмотренной концессионным соглашением, лицу, с которым заключено концессионное соглашение;</w:t>
      </w:r>
      <w:r w:rsidR="00112609" w:rsidRPr="00BB6128">
        <w:rPr>
          <w:color w:val="4A5562"/>
          <w:sz w:val="28"/>
          <w:szCs w:val="28"/>
        </w:rPr>
        <w:br/>
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="00112609" w:rsidRPr="00BB6128">
        <w:rPr>
          <w:color w:val="4A5562"/>
          <w:sz w:val="28"/>
          <w:szCs w:val="28"/>
        </w:rPr>
        <w:t>охотхозяйственное</w:t>
      </w:r>
      <w:proofErr w:type="spellEnd"/>
      <w:r w:rsidR="00112609" w:rsidRPr="00BB6128">
        <w:rPr>
          <w:color w:val="4A5562"/>
          <w:sz w:val="28"/>
          <w:szCs w:val="28"/>
        </w:rPr>
        <w:t xml:space="preserve"> соглашение;</w:t>
      </w:r>
      <w:proofErr w:type="gramEnd"/>
      <w:r w:rsidR="00112609" w:rsidRPr="00BB6128">
        <w:rPr>
          <w:color w:val="4A5562"/>
          <w:sz w:val="28"/>
          <w:szCs w:val="28"/>
        </w:rPr>
        <w:br/>
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  <w:r w:rsidR="00112609" w:rsidRPr="00BB6128">
        <w:rPr>
          <w:color w:val="4A5562"/>
          <w:sz w:val="28"/>
          <w:szCs w:val="28"/>
        </w:rPr>
        <w:br/>
        <w:t xml:space="preserve">26) земельного участка для осуществления деятельности Государственной компании «Российские автомобильные дороги» в границах полос отвода и придорожных </w:t>
      </w:r>
      <w:proofErr w:type="gramStart"/>
      <w:r w:rsidR="00112609" w:rsidRPr="00BB6128">
        <w:rPr>
          <w:color w:val="4A5562"/>
          <w:sz w:val="28"/>
          <w:szCs w:val="28"/>
        </w:rPr>
        <w:t>полос</w:t>
      </w:r>
      <w:proofErr w:type="gramEnd"/>
      <w:r w:rsidR="00112609" w:rsidRPr="00BB6128">
        <w:rPr>
          <w:color w:val="4A5562"/>
          <w:sz w:val="28"/>
          <w:szCs w:val="28"/>
        </w:rPr>
        <w:t xml:space="preserve"> автомобильных дорог;</w:t>
      </w:r>
      <w:r w:rsidR="00112609" w:rsidRPr="00BB6128">
        <w:rPr>
          <w:color w:val="4A5562"/>
          <w:sz w:val="28"/>
          <w:szCs w:val="28"/>
        </w:rPr>
        <w:br/>
      </w:r>
      <w:proofErr w:type="gramStart"/>
      <w:r w:rsidR="00112609" w:rsidRPr="00BB6128">
        <w:rPr>
          <w:color w:val="4A5562"/>
          <w:sz w:val="28"/>
          <w:szCs w:val="28"/>
        </w:rPr>
        <w:t xml:space="preserve">27) земельного участка для осуществления деятельности открытого </w:t>
      </w:r>
      <w:r w:rsidR="00112609" w:rsidRPr="00BB6128">
        <w:rPr>
          <w:color w:val="4A5562"/>
          <w:sz w:val="28"/>
          <w:szCs w:val="28"/>
        </w:rPr>
        <w:lastRenderedPageBreak/>
        <w:t>акционерного общества «Российские железные дороги» для размещения объектов инфраструктуры железнодорожного транспорта общего пользования;</w:t>
      </w:r>
      <w:r w:rsidR="00112609" w:rsidRPr="00BB6128">
        <w:rPr>
          <w:color w:val="4A5562"/>
          <w:sz w:val="28"/>
          <w:szCs w:val="28"/>
        </w:rPr>
        <w:br/>
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  <w:proofErr w:type="gramEnd"/>
      <w:r w:rsidR="00112609" w:rsidRPr="00BB6128">
        <w:rPr>
          <w:color w:val="4A5562"/>
          <w:sz w:val="28"/>
          <w:szCs w:val="28"/>
        </w:rPr>
        <w:br/>
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о предоставлении рыбопромыслового участка или договора пользования водными биологическими ресурсами, для осуществления деятельности,</w:t>
      </w:r>
      <w:r w:rsidR="00112609" w:rsidRPr="00BB6128">
        <w:rPr>
          <w:color w:val="4A5562"/>
          <w:sz w:val="28"/>
          <w:szCs w:val="28"/>
        </w:rPr>
        <w:br/>
        <w:t>предусмотренной указанными решением или договорами;</w:t>
      </w:r>
      <w:r w:rsidR="00112609" w:rsidRPr="00BB6128">
        <w:rPr>
          <w:color w:val="4A5562"/>
          <w:sz w:val="28"/>
          <w:szCs w:val="28"/>
        </w:rPr>
        <w:br/>
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  <w:r w:rsidR="00112609" w:rsidRPr="00BB6128">
        <w:rPr>
          <w:color w:val="4A5562"/>
          <w:sz w:val="28"/>
          <w:szCs w:val="28"/>
        </w:rPr>
        <w:br/>
        <w:t>31) земельного участка, предназначенного для ведения сельскохозяйственного производства, арендатору, который надлежащим образом использовал такой земельный участок,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</w:r>
      <w:r w:rsidR="00112609" w:rsidRPr="00BB6128">
        <w:rPr>
          <w:color w:val="4A5562"/>
          <w:sz w:val="28"/>
          <w:szCs w:val="28"/>
        </w:rPr>
        <w:br/>
        <w:t>32) земельного участка арендатору (за исключением арендаторов земельных участков, указанных в пункте 31 части 1.2 настоящего Порядка), если этот арендатор имеет право на заключение нового договора аренды такого земельного участка в соответствии с частями 1.3 и 1.4 настоящего Порядка.</w:t>
      </w:r>
      <w:r w:rsidR="00112609" w:rsidRPr="00BB6128">
        <w:rPr>
          <w:color w:val="4A5562"/>
          <w:sz w:val="28"/>
          <w:szCs w:val="28"/>
        </w:rPr>
        <w:br/>
        <w:t>1.3. Граждане и юридические лица, являющиеся арендаторами находящихся в муниципальной собственности земельных участков, имеют право на заключение нового договора аренды таких земельных участков без проведения торгов в следующих случаях:</w:t>
      </w:r>
      <w:r w:rsidR="00112609" w:rsidRPr="00BB6128">
        <w:rPr>
          <w:color w:val="4A5562"/>
          <w:sz w:val="28"/>
          <w:szCs w:val="28"/>
        </w:rPr>
        <w:br/>
      </w:r>
      <w:proofErr w:type="gramStart"/>
      <w:r w:rsidR="00112609" w:rsidRPr="00BB6128">
        <w:rPr>
          <w:color w:val="4A5562"/>
          <w:sz w:val="28"/>
          <w:szCs w:val="28"/>
        </w:rPr>
        <w:t xml:space="preserve">1) </w:t>
      </w:r>
      <w:proofErr w:type="gramEnd"/>
      <w:r w:rsidR="00112609" w:rsidRPr="00BB6128">
        <w:rPr>
          <w:color w:val="4A5562"/>
          <w:sz w:val="28"/>
          <w:szCs w:val="28"/>
        </w:rPr>
        <w:t>земельный участок предоставлен гражданину или юридическому лицу в аренду без проведения торгов (за исключением случаев, предусмотренных пунктом 13, 14 или 20 статьи 39.12 Земельного кодекса Российской Федерации);</w:t>
      </w:r>
      <w:r w:rsidR="00112609" w:rsidRPr="00BB6128">
        <w:rPr>
          <w:color w:val="4A5562"/>
          <w:sz w:val="28"/>
          <w:szCs w:val="28"/>
        </w:rPr>
        <w:br/>
        <w:t>2) земельный участок предоставлен гражданину на аукционе для ведения садоводства или дачного хозяйства.</w:t>
      </w:r>
      <w:r w:rsidR="00112609" w:rsidRPr="00BB6128">
        <w:rPr>
          <w:color w:val="4A5562"/>
          <w:sz w:val="28"/>
          <w:szCs w:val="28"/>
        </w:rPr>
        <w:br/>
        <w:t xml:space="preserve">1.4. </w:t>
      </w:r>
      <w:proofErr w:type="gramStart"/>
      <w:r w:rsidR="00112609" w:rsidRPr="00BB6128">
        <w:rPr>
          <w:color w:val="4A5562"/>
          <w:sz w:val="28"/>
          <w:szCs w:val="28"/>
        </w:rPr>
        <w:t>Гражданин или юридическое лицо, являющиеся арендаторами земельного участка, имеют право на заключение нового договора аренды такого земельного участка в указанных в части 1.3 настоящего Порядка и случаях при наличии в совокупности следующих условий:</w:t>
      </w:r>
      <w:r w:rsidR="00112609" w:rsidRPr="00BB6128">
        <w:rPr>
          <w:color w:val="4A5562"/>
          <w:sz w:val="28"/>
          <w:szCs w:val="28"/>
        </w:rPr>
        <w:br/>
        <w:t xml:space="preserve">1) заявление о заключении нового договора аренды такого земельного участка подано этим гражданином или этим юридическим лицом до дня </w:t>
      </w:r>
      <w:r w:rsidR="00112609" w:rsidRPr="00BB6128">
        <w:rPr>
          <w:color w:val="4A5562"/>
          <w:sz w:val="28"/>
          <w:szCs w:val="28"/>
        </w:rPr>
        <w:lastRenderedPageBreak/>
        <w:t>истечения срока действия ранее заключенного договора аренды земельного</w:t>
      </w:r>
      <w:proofErr w:type="gramEnd"/>
      <w:r w:rsidR="00112609" w:rsidRPr="00BB6128">
        <w:rPr>
          <w:color w:val="4A5562"/>
          <w:sz w:val="28"/>
          <w:szCs w:val="28"/>
        </w:rPr>
        <w:t xml:space="preserve"> участка;</w:t>
      </w:r>
      <w:r w:rsidR="00112609" w:rsidRPr="00BB6128">
        <w:rPr>
          <w:color w:val="4A5562"/>
          <w:sz w:val="28"/>
          <w:szCs w:val="28"/>
        </w:rPr>
        <w:br/>
        <w:t>2) исключительным правом на приобретение такого земельного участка в случаях, предусмотренных Земельным кодексом Российской Федерации, другими федеральными законами, не обладает иное лицо;</w:t>
      </w:r>
      <w:r w:rsidR="00112609" w:rsidRPr="00BB6128">
        <w:rPr>
          <w:color w:val="4A5562"/>
          <w:sz w:val="28"/>
          <w:szCs w:val="28"/>
        </w:rPr>
        <w:br/>
        <w:t xml:space="preserve">3) ранее заключенный договор аренды такого земельного участка не </w:t>
      </w:r>
      <w:proofErr w:type="gramStart"/>
      <w:r w:rsidR="00112609" w:rsidRPr="00BB6128">
        <w:rPr>
          <w:color w:val="4A5562"/>
          <w:sz w:val="28"/>
          <w:szCs w:val="28"/>
        </w:rPr>
        <w:t>был</w:t>
      </w:r>
      <w:proofErr w:type="gramEnd"/>
      <w:r w:rsidR="00112609" w:rsidRPr="00BB6128">
        <w:rPr>
          <w:color w:val="4A5562"/>
          <w:sz w:val="28"/>
          <w:szCs w:val="28"/>
        </w:rPr>
        <w:t xml:space="preserve"> расторгнут с этим гражданином или этим юридическим лицом по основаниям, предусмотренным пунктами 1 и 2 статьи 46 Земельного кодекса Российской Федерации;</w:t>
      </w:r>
      <w:r w:rsidR="00112609" w:rsidRPr="00BB6128">
        <w:rPr>
          <w:color w:val="4A5562"/>
          <w:sz w:val="28"/>
          <w:szCs w:val="28"/>
        </w:rPr>
        <w:br/>
        <w:t>4) на момент заключения нового договора аренды такого земельного участка имеются предусмотренные пунктами 1-30 части 1.2 настоящего Порядка основания для предоставления без проведения торгов земельного участка, договор аренды которого был заключен без проведения торгов.</w:t>
      </w:r>
      <w:r w:rsidR="00112609" w:rsidRPr="00BB6128">
        <w:rPr>
          <w:color w:val="4A5562"/>
          <w:sz w:val="28"/>
          <w:szCs w:val="28"/>
        </w:rPr>
        <w:br/>
        <w:t>1.5. Предоставление в аренду без проведения торгов земельного участка, который находится в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объекта:</w:t>
      </w:r>
      <w:r w:rsidR="00112609" w:rsidRPr="00BB6128">
        <w:rPr>
          <w:color w:val="4A5562"/>
          <w:sz w:val="28"/>
          <w:szCs w:val="28"/>
        </w:rPr>
        <w:br/>
        <w:t xml:space="preserve">1) собственнику объекта незавершенного строительства, право </w:t>
      </w:r>
      <w:proofErr w:type="gramStart"/>
      <w:r w:rsidR="00112609" w:rsidRPr="00BB6128">
        <w:rPr>
          <w:color w:val="4A5562"/>
          <w:sz w:val="28"/>
          <w:szCs w:val="28"/>
        </w:rPr>
        <w:t>собственности</w:t>
      </w:r>
      <w:proofErr w:type="gramEnd"/>
      <w:r w:rsidR="00112609" w:rsidRPr="00BB6128">
        <w:rPr>
          <w:color w:val="4A5562"/>
          <w:sz w:val="28"/>
          <w:szCs w:val="28"/>
        </w:rPr>
        <w:t xml:space="preserve"> на который приобретено по результатам публичных торгов по продаже этого объекта, изъятого у предыдущего собственника в связи с прекращением действия договора аренды земельного участка, находящегося в муниципальной собственности;</w:t>
      </w:r>
      <w:r w:rsidR="00112609" w:rsidRPr="00BB6128">
        <w:rPr>
          <w:color w:val="4A5562"/>
          <w:sz w:val="28"/>
          <w:szCs w:val="28"/>
        </w:rPr>
        <w:br/>
        <w:t xml:space="preserve">2) собственнику объекта незавершенного строительства, за исключением указанного в пункте 1 настоящей части, в случае, если уполномоченным органом в течение шести месяцев со дня истечения срока действия ранее заключенного договора аренды земельного участка, на котором расположен этот объект, в суд не заявлено требование об изъятии этого объекта путем продажи с публичных </w:t>
      </w:r>
      <w:proofErr w:type="gramStart"/>
      <w:r w:rsidR="00112609" w:rsidRPr="00BB6128">
        <w:rPr>
          <w:color w:val="4A5562"/>
          <w:sz w:val="28"/>
          <w:szCs w:val="28"/>
        </w:rPr>
        <w:t>торгов</w:t>
      </w:r>
      <w:proofErr w:type="gramEnd"/>
      <w:r w:rsidR="00112609" w:rsidRPr="00BB6128">
        <w:rPr>
          <w:color w:val="4A5562"/>
          <w:sz w:val="28"/>
          <w:szCs w:val="28"/>
        </w:rPr>
        <w:t xml:space="preserve"> либо судом отказано в удовлетворении данного требования или этот объект не был продан с публичных торгов по причине отсутствия лиц, участвовавших в торгах. Предоставление земельного участка в аренду без аукциона в соответствии с настоящим подпунктом допускается при условии, что такой земельный участок не предоставлялся для завершения строительства этого объекта ни одному из предыдущих собственников этого объекта.</w:t>
      </w:r>
    </w:p>
    <w:p w:rsidR="00112609" w:rsidRPr="00BB6128" w:rsidRDefault="00112609" w:rsidP="00425C19">
      <w:pPr>
        <w:pStyle w:val="a3"/>
        <w:shd w:val="clear" w:color="auto" w:fill="FFFFFF"/>
        <w:spacing w:before="0" w:beforeAutospacing="0" w:after="0" w:afterAutospacing="0"/>
        <w:jc w:val="both"/>
        <w:rPr>
          <w:color w:val="4A5562"/>
          <w:sz w:val="28"/>
          <w:szCs w:val="28"/>
        </w:rPr>
      </w:pPr>
      <w:r w:rsidRPr="00BB6128">
        <w:rPr>
          <w:color w:val="4A5562"/>
          <w:sz w:val="28"/>
          <w:szCs w:val="28"/>
        </w:rPr>
        <w:t>II. Определения размера арендной платы за земельные участки</w:t>
      </w:r>
    </w:p>
    <w:p w:rsidR="00425C19" w:rsidRDefault="00112609" w:rsidP="00425C19">
      <w:pPr>
        <w:pStyle w:val="a3"/>
        <w:shd w:val="clear" w:color="auto" w:fill="FFFFFF"/>
        <w:spacing w:before="0" w:beforeAutospacing="0" w:after="0" w:afterAutospacing="0"/>
        <w:jc w:val="both"/>
        <w:rPr>
          <w:color w:val="4A5562"/>
          <w:sz w:val="28"/>
          <w:szCs w:val="28"/>
        </w:rPr>
      </w:pPr>
      <w:r w:rsidRPr="00BB6128">
        <w:rPr>
          <w:color w:val="4A5562"/>
          <w:sz w:val="28"/>
          <w:szCs w:val="28"/>
        </w:rPr>
        <w:t xml:space="preserve">2.1. </w:t>
      </w:r>
      <w:proofErr w:type="gramStart"/>
      <w:r w:rsidRPr="00BB6128">
        <w:rPr>
          <w:color w:val="4A5562"/>
          <w:sz w:val="28"/>
          <w:szCs w:val="28"/>
        </w:rPr>
        <w:t xml:space="preserve">Размер арендной платы за предоставленные в аренду без торгов земельные участки, находящиеся в муниципальной собственности </w:t>
      </w:r>
      <w:r w:rsidR="00425C19">
        <w:rPr>
          <w:color w:val="4A5562"/>
          <w:sz w:val="28"/>
          <w:szCs w:val="28"/>
        </w:rPr>
        <w:t>МО «Тихоновка»</w:t>
      </w:r>
      <w:r w:rsidRPr="00BB6128">
        <w:rPr>
          <w:color w:val="4A5562"/>
          <w:sz w:val="28"/>
          <w:szCs w:val="28"/>
        </w:rPr>
        <w:t>, определяется в соответствии с основными принципами определения арендной платы, установленными постановлением Правительства Российской Федерации от 16.07.2009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</w:t>
      </w:r>
      <w:proofErr w:type="gramEnd"/>
      <w:r w:rsidRPr="00BB6128">
        <w:rPr>
          <w:color w:val="4A5562"/>
          <w:sz w:val="28"/>
          <w:szCs w:val="28"/>
        </w:rPr>
        <w:t>, условий и сроков внесения арендной платы за земли, находящиеся в собственности Российской Федерации».</w:t>
      </w:r>
      <w:r w:rsidRPr="00BB6128">
        <w:rPr>
          <w:color w:val="4A5562"/>
          <w:sz w:val="28"/>
          <w:szCs w:val="28"/>
        </w:rPr>
        <w:br/>
      </w:r>
      <w:r w:rsidRPr="00BB6128">
        <w:rPr>
          <w:color w:val="4A5562"/>
          <w:sz w:val="28"/>
          <w:szCs w:val="28"/>
        </w:rPr>
        <w:lastRenderedPageBreak/>
        <w:t>2.2. Годовой размер арендной платы за использование земельного участка определяется по формуле:</w:t>
      </w:r>
      <w:r w:rsidRPr="00BB6128">
        <w:rPr>
          <w:color w:val="4A5562"/>
          <w:sz w:val="28"/>
          <w:szCs w:val="28"/>
        </w:rPr>
        <w:br/>
      </w:r>
      <w:proofErr w:type="spellStart"/>
      <w:r w:rsidRPr="00BB6128">
        <w:rPr>
          <w:color w:val="4A5562"/>
          <w:sz w:val="28"/>
          <w:szCs w:val="28"/>
        </w:rPr>
        <w:t>Аr</w:t>
      </w:r>
      <w:proofErr w:type="spellEnd"/>
      <w:r w:rsidRPr="00BB6128">
        <w:rPr>
          <w:color w:val="4A5562"/>
          <w:sz w:val="28"/>
          <w:szCs w:val="28"/>
        </w:rPr>
        <w:t xml:space="preserve"> = Кс </w:t>
      </w:r>
      <w:proofErr w:type="spellStart"/>
      <w:r w:rsidRPr="00BB6128">
        <w:rPr>
          <w:color w:val="4A5562"/>
          <w:sz w:val="28"/>
          <w:szCs w:val="28"/>
        </w:rPr>
        <w:t>x</w:t>
      </w:r>
      <w:proofErr w:type="spellEnd"/>
      <w:proofErr w:type="gramStart"/>
      <w:r w:rsidRPr="00BB6128">
        <w:rPr>
          <w:color w:val="4A5562"/>
          <w:sz w:val="28"/>
          <w:szCs w:val="28"/>
        </w:rPr>
        <w:t xml:space="preserve"> С</w:t>
      </w:r>
      <w:proofErr w:type="gramEnd"/>
      <w:r w:rsidRPr="00BB6128">
        <w:rPr>
          <w:color w:val="4A5562"/>
          <w:sz w:val="28"/>
          <w:szCs w:val="28"/>
        </w:rPr>
        <w:t xml:space="preserve"> </w:t>
      </w:r>
      <w:proofErr w:type="spellStart"/>
      <w:r w:rsidRPr="00BB6128">
        <w:rPr>
          <w:color w:val="4A5562"/>
          <w:sz w:val="28"/>
          <w:szCs w:val="28"/>
        </w:rPr>
        <w:t>x</w:t>
      </w:r>
      <w:proofErr w:type="spellEnd"/>
      <w:r w:rsidRPr="00BB6128">
        <w:rPr>
          <w:color w:val="4A5562"/>
          <w:sz w:val="28"/>
          <w:szCs w:val="28"/>
        </w:rPr>
        <w:t xml:space="preserve"> (К1 </w:t>
      </w:r>
      <w:proofErr w:type="spellStart"/>
      <w:r w:rsidRPr="00BB6128">
        <w:rPr>
          <w:color w:val="4A5562"/>
          <w:sz w:val="28"/>
          <w:szCs w:val="28"/>
        </w:rPr>
        <w:t>x</w:t>
      </w:r>
      <w:proofErr w:type="spellEnd"/>
      <w:r w:rsidRPr="00BB6128">
        <w:rPr>
          <w:color w:val="4A5562"/>
          <w:sz w:val="28"/>
          <w:szCs w:val="28"/>
        </w:rPr>
        <w:t xml:space="preserve"> К2 </w:t>
      </w:r>
      <w:proofErr w:type="spellStart"/>
      <w:r w:rsidRPr="00BB6128">
        <w:rPr>
          <w:color w:val="4A5562"/>
          <w:sz w:val="28"/>
          <w:szCs w:val="28"/>
        </w:rPr>
        <w:t>x</w:t>
      </w:r>
      <w:proofErr w:type="spellEnd"/>
      <w:r w:rsidRPr="00BB6128">
        <w:rPr>
          <w:color w:val="4A5562"/>
          <w:sz w:val="28"/>
          <w:szCs w:val="28"/>
        </w:rPr>
        <w:t xml:space="preserve">... </w:t>
      </w:r>
      <w:proofErr w:type="spellStart"/>
      <w:r w:rsidRPr="00BB6128">
        <w:rPr>
          <w:color w:val="4A5562"/>
          <w:sz w:val="28"/>
          <w:szCs w:val="28"/>
        </w:rPr>
        <w:t>x</w:t>
      </w:r>
      <w:proofErr w:type="spellEnd"/>
      <w:r w:rsidRPr="00BB6128">
        <w:rPr>
          <w:color w:val="4A5562"/>
          <w:sz w:val="28"/>
          <w:szCs w:val="28"/>
        </w:rPr>
        <w:t xml:space="preserve"> </w:t>
      </w:r>
      <w:proofErr w:type="spellStart"/>
      <w:r w:rsidRPr="00BB6128">
        <w:rPr>
          <w:color w:val="4A5562"/>
          <w:sz w:val="28"/>
          <w:szCs w:val="28"/>
        </w:rPr>
        <w:t>Кn</w:t>
      </w:r>
      <w:proofErr w:type="spellEnd"/>
      <w:r w:rsidRPr="00BB6128">
        <w:rPr>
          <w:color w:val="4A5562"/>
          <w:sz w:val="28"/>
          <w:szCs w:val="28"/>
        </w:rPr>
        <w:t xml:space="preserve">) </w:t>
      </w:r>
      <w:proofErr w:type="spellStart"/>
      <w:r w:rsidRPr="00BB6128">
        <w:rPr>
          <w:color w:val="4A5562"/>
          <w:sz w:val="28"/>
          <w:szCs w:val="28"/>
        </w:rPr>
        <w:t>x</w:t>
      </w:r>
      <w:proofErr w:type="spellEnd"/>
      <w:r w:rsidRPr="00BB6128">
        <w:rPr>
          <w:color w:val="4A5562"/>
          <w:sz w:val="28"/>
          <w:szCs w:val="28"/>
        </w:rPr>
        <w:t xml:space="preserve"> </w:t>
      </w:r>
      <w:proofErr w:type="spellStart"/>
      <w:r w:rsidRPr="00BB6128">
        <w:rPr>
          <w:color w:val="4A5562"/>
          <w:sz w:val="28"/>
          <w:szCs w:val="28"/>
        </w:rPr>
        <w:t>Кi</w:t>
      </w:r>
      <w:proofErr w:type="spellEnd"/>
      <w:r w:rsidRPr="00BB6128">
        <w:rPr>
          <w:color w:val="4A5562"/>
          <w:sz w:val="28"/>
          <w:szCs w:val="28"/>
        </w:rPr>
        <w:t>, где:</w:t>
      </w:r>
      <w:r w:rsidRPr="00BB6128">
        <w:rPr>
          <w:color w:val="4A5562"/>
          <w:sz w:val="28"/>
          <w:szCs w:val="28"/>
        </w:rPr>
        <w:br/>
      </w:r>
      <w:proofErr w:type="spellStart"/>
      <w:r w:rsidRPr="00BB6128">
        <w:rPr>
          <w:color w:val="4A5562"/>
          <w:sz w:val="28"/>
          <w:szCs w:val="28"/>
        </w:rPr>
        <w:t>Аr</w:t>
      </w:r>
      <w:proofErr w:type="spellEnd"/>
      <w:r w:rsidRPr="00BB6128">
        <w:rPr>
          <w:color w:val="4A5562"/>
          <w:sz w:val="28"/>
          <w:szCs w:val="28"/>
        </w:rPr>
        <w:t xml:space="preserve"> — годовой размер арендной платы, в рублях;</w:t>
      </w:r>
      <w:r w:rsidRPr="00BB6128">
        <w:rPr>
          <w:color w:val="4A5562"/>
          <w:sz w:val="28"/>
          <w:szCs w:val="28"/>
        </w:rPr>
        <w:br/>
        <w:t>Кс — кадастровая стоимость земельного участка, в рублях;</w:t>
      </w:r>
      <w:r w:rsidRPr="00BB6128">
        <w:rPr>
          <w:color w:val="4A5562"/>
          <w:sz w:val="28"/>
          <w:szCs w:val="28"/>
        </w:rPr>
        <w:br/>
      </w:r>
      <w:proofErr w:type="gramStart"/>
      <w:r w:rsidRPr="00BB6128">
        <w:rPr>
          <w:color w:val="4A5562"/>
          <w:sz w:val="28"/>
          <w:szCs w:val="28"/>
        </w:rPr>
        <w:t>С</w:t>
      </w:r>
      <w:proofErr w:type="gramEnd"/>
      <w:r w:rsidRPr="00BB6128">
        <w:rPr>
          <w:color w:val="4A5562"/>
          <w:sz w:val="28"/>
          <w:szCs w:val="28"/>
        </w:rPr>
        <w:t xml:space="preserve"> — ставка арендной платы (%);</w:t>
      </w:r>
      <w:r w:rsidRPr="00BB6128">
        <w:rPr>
          <w:color w:val="4A5562"/>
          <w:sz w:val="28"/>
          <w:szCs w:val="28"/>
        </w:rPr>
        <w:br/>
        <w:t xml:space="preserve">К1, К2, ... </w:t>
      </w:r>
      <w:proofErr w:type="spellStart"/>
      <w:r w:rsidRPr="00BB6128">
        <w:rPr>
          <w:color w:val="4A5562"/>
          <w:sz w:val="28"/>
          <w:szCs w:val="28"/>
        </w:rPr>
        <w:t>К</w:t>
      </w:r>
      <w:proofErr w:type="gramStart"/>
      <w:r w:rsidRPr="00BB6128">
        <w:rPr>
          <w:color w:val="4A5562"/>
          <w:sz w:val="28"/>
          <w:szCs w:val="28"/>
        </w:rPr>
        <w:t>n</w:t>
      </w:r>
      <w:proofErr w:type="spellEnd"/>
      <w:proofErr w:type="gramEnd"/>
      <w:r w:rsidRPr="00BB6128">
        <w:rPr>
          <w:color w:val="4A5562"/>
          <w:sz w:val="28"/>
          <w:szCs w:val="28"/>
        </w:rPr>
        <w:t xml:space="preserve"> — повышающие или понижающие коэффициенты (далее — коэффициенты);</w:t>
      </w:r>
      <w:r w:rsidRPr="00BB6128">
        <w:rPr>
          <w:color w:val="4A5562"/>
          <w:sz w:val="28"/>
          <w:szCs w:val="28"/>
        </w:rPr>
        <w:br/>
      </w:r>
      <w:proofErr w:type="spellStart"/>
      <w:r w:rsidRPr="00BB6128">
        <w:rPr>
          <w:color w:val="4A5562"/>
          <w:sz w:val="28"/>
          <w:szCs w:val="28"/>
        </w:rPr>
        <w:t>Кi</w:t>
      </w:r>
      <w:proofErr w:type="spellEnd"/>
      <w:r w:rsidRPr="00BB6128">
        <w:rPr>
          <w:color w:val="4A5562"/>
          <w:sz w:val="28"/>
          <w:szCs w:val="28"/>
        </w:rPr>
        <w:t xml:space="preserve"> — коэффициент, индексирующий размер арендной платы исходя из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года.</w:t>
      </w:r>
      <w:r w:rsidRPr="00BB6128">
        <w:rPr>
          <w:color w:val="4A5562"/>
          <w:sz w:val="28"/>
          <w:szCs w:val="28"/>
        </w:rPr>
        <w:br/>
        <w:t>2.3. Ставки арендной платы и коэффициенты (К1, К2</w:t>
      </w:r>
      <w:proofErr w:type="gramStart"/>
      <w:r w:rsidRPr="00BB6128">
        <w:rPr>
          <w:color w:val="4A5562"/>
          <w:sz w:val="28"/>
          <w:szCs w:val="28"/>
        </w:rPr>
        <w:t>…</w:t>
      </w:r>
      <w:proofErr w:type="spellStart"/>
      <w:r w:rsidRPr="00BB6128">
        <w:rPr>
          <w:color w:val="4A5562"/>
          <w:sz w:val="28"/>
          <w:szCs w:val="28"/>
        </w:rPr>
        <w:t>К</w:t>
      </w:r>
      <w:proofErr w:type="gramEnd"/>
      <w:r w:rsidRPr="00BB6128">
        <w:rPr>
          <w:color w:val="4A5562"/>
          <w:sz w:val="28"/>
          <w:szCs w:val="28"/>
        </w:rPr>
        <w:t>н</w:t>
      </w:r>
      <w:proofErr w:type="spellEnd"/>
      <w:r w:rsidRPr="00BB6128">
        <w:rPr>
          <w:color w:val="4A5562"/>
          <w:sz w:val="28"/>
          <w:szCs w:val="28"/>
        </w:rPr>
        <w:t xml:space="preserve">) в отношении земельных участков, находящихся в муниципальной собственности, устанавливаются решением </w:t>
      </w:r>
      <w:r w:rsidR="00425C19">
        <w:rPr>
          <w:color w:val="4A5562"/>
          <w:sz w:val="28"/>
          <w:szCs w:val="28"/>
        </w:rPr>
        <w:t>Думы муниципального образования «Тихоновка»</w:t>
      </w:r>
    </w:p>
    <w:p w:rsidR="00112609" w:rsidRPr="00BB6128" w:rsidRDefault="00112609" w:rsidP="00425C19">
      <w:pPr>
        <w:pStyle w:val="a3"/>
        <w:shd w:val="clear" w:color="auto" w:fill="FFFFFF"/>
        <w:spacing w:before="0" w:beforeAutospacing="0" w:after="0" w:afterAutospacing="0"/>
        <w:jc w:val="both"/>
        <w:rPr>
          <w:color w:val="4A5562"/>
          <w:sz w:val="28"/>
          <w:szCs w:val="28"/>
        </w:rPr>
      </w:pPr>
      <w:r w:rsidRPr="00BB6128">
        <w:rPr>
          <w:color w:val="4A5562"/>
          <w:sz w:val="28"/>
          <w:szCs w:val="28"/>
        </w:rPr>
        <w:t xml:space="preserve">2.4. </w:t>
      </w:r>
      <w:proofErr w:type="gramStart"/>
      <w:r w:rsidRPr="00BB6128">
        <w:rPr>
          <w:color w:val="4A5562"/>
          <w:sz w:val="28"/>
          <w:szCs w:val="28"/>
        </w:rPr>
        <w:t>Размер арендной платы за земельный участок, находящийся в муниципальной собственности, определяется в размере не выше размера земельного налога, рассчитанного в отношении такого земельного участка, в случае заключения договора аренды земельного участка:</w:t>
      </w:r>
      <w:r w:rsidRPr="00BB6128">
        <w:rPr>
          <w:color w:val="4A5562"/>
          <w:sz w:val="28"/>
          <w:szCs w:val="28"/>
        </w:rPr>
        <w:br/>
        <w:t>1) 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находящегося в муниципальной собственности, без проведения торгов в случае</w:t>
      </w:r>
      <w:proofErr w:type="gramEnd"/>
      <w:r w:rsidRPr="00BB6128">
        <w:rPr>
          <w:color w:val="4A5562"/>
          <w:sz w:val="28"/>
          <w:szCs w:val="28"/>
        </w:rPr>
        <w:t xml:space="preserve">, если такой земельный участок зарезервирован для государственных или муниципальных </w:t>
      </w:r>
      <w:proofErr w:type="gramStart"/>
      <w:r w:rsidRPr="00BB6128">
        <w:rPr>
          <w:color w:val="4A5562"/>
          <w:sz w:val="28"/>
          <w:szCs w:val="28"/>
        </w:rPr>
        <w:t>нужд</w:t>
      </w:r>
      <w:proofErr w:type="gramEnd"/>
      <w:r w:rsidRPr="00BB6128">
        <w:rPr>
          <w:color w:val="4A5562"/>
          <w:sz w:val="28"/>
          <w:szCs w:val="28"/>
        </w:rPr>
        <w:t xml:space="preserve"> либо ограничен в обороте;</w:t>
      </w:r>
      <w:r w:rsidRPr="00BB6128">
        <w:rPr>
          <w:color w:val="4A5562"/>
          <w:sz w:val="28"/>
          <w:szCs w:val="28"/>
        </w:rPr>
        <w:br/>
        <w:t>2)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  <w:r w:rsidRPr="00BB6128">
        <w:rPr>
          <w:color w:val="4A5562"/>
          <w:sz w:val="28"/>
          <w:szCs w:val="28"/>
        </w:rPr>
        <w:br/>
      </w:r>
      <w:proofErr w:type="gramStart"/>
      <w:r w:rsidRPr="00BB6128">
        <w:rPr>
          <w:color w:val="4A5562"/>
          <w:sz w:val="28"/>
          <w:szCs w:val="28"/>
        </w:rPr>
        <w:t>3) с гражданами, имеющими в соответствии с федеральными законами, законами субъектов Российской Федерации право на первоочередное или внеочередное приобретение земельных участков;</w:t>
      </w:r>
      <w:r w:rsidRPr="00BB6128">
        <w:rPr>
          <w:color w:val="4A5562"/>
          <w:sz w:val="28"/>
          <w:szCs w:val="28"/>
        </w:rPr>
        <w:br/>
        <w:t>4) в соответствии с пунктом 3 или 4 статьи 39.20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управления.</w:t>
      </w:r>
      <w:r w:rsidRPr="00BB6128">
        <w:rPr>
          <w:color w:val="4A5562"/>
          <w:sz w:val="28"/>
          <w:szCs w:val="28"/>
        </w:rPr>
        <w:br/>
        <w:t>2.6.</w:t>
      </w:r>
      <w:proofErr w:type="gramEnd"/>
      <w:r w:rsidRPr="00BB6128">
        <w:rPr>
          <w:color w:val="4A5562"/>
          <w:sz w:val="28"/>
          <w:szCs w:val="28"/>
        </w:rPr>
        <w:t xml:space="preserve"> В случае изменения кадастровой стоимости земельного участка арендная плата устанавливается на основании новых сведений о кадастровой стоимости земельного участка, но не ранее наступления следующего календарного года.</w:t>
      </w:r>
    </w:p>
    <w:p w:rsidR="00112609" w:rsidRPr="00BB6128" w:rsidRDefault="00112609" w:rsidP="00112609">
      <w:pPr>
        <w:pStyle w:val="a3"/>
        <w:shd w:val="clear" w:color="auto" w:fill="FFFFFF"/>
        <w:jc w:val="both"/>
        <w:rPr>
          <w:color w:val="4A5562"/>
          <w:sz w:val="28"/>
          <w:szCs w:val="28"/>
        </w:rPr>
      </w:pPr>
      <w:r w:rsidRPr="00BB6128">
        <w:rPr>
          <w:color w:val="4A5562"/>
          <w:sz w:val="28"/>
          <w:szCs w:val="28"/>
        </w:rPr>
        <w:t> </w:t>
      </w:r>
    </w:p>
    <w:p w:rsidR="0080516C" w:rsidRPr="00BB6128" w:rsidRDefault="008051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516C" w:rsidRPr="00BB6128" w:rsidSect="009E6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676"/>
    <w:rsid w:val="00112609"/>
    <w:rsid w:val="00425C19"/>
    <w:rsid w:val="006E1676"/>
    <w:rsid w:val="00707617"/>
    <w:rsid w:val="007C4E79"/>
    <w:rsid w:val="0080516C"/>
    <w:rsid w:val="009E6034"/>
    <w:rsid w:val="00BB6128"/>
    <w:rsid w:val="00CB0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2609"/>
  </w:style>
  <w:style w:type="paragraph" w:customStyle="1" w:styleId="ConsPlusNormal">
    <w:name w:val="ConsPlusNormal"/>
    <w:rsid w:val="007C4E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2016-11-07T04:27:00Z</cp:lastPrinted>
  <dcterms:created xsi:type="dcterms:W3CDTF">2016-11-03T01:09:00Z</dcterms:created>
  <dcterms:modified xsi:type="dcterms:W3CDTF">2016-11-07T04:32:00Z</dcterms:modified>
</cp:coreProperties>
</file>